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F49" w:rsidRDefault="00CB1F49" w:rsidP="00614107">
      <w:pPr>
        <w:rPr>
          <w:rFonts w:ascii="TH SarabunIT๙" w:hAnsi="TH SarabunIT๙" w:cs="TH SarabunIT๙" w:hint="cs"/>
          <w:b/>
          <w:bCs/>
          <w:sz w:val="16"/>
          <w:szCs w:val="16"/>
        </w:rPr>
      </w:pPr>
    </w:p>
    <w:p w:rsidR="00614107" w:rsidRPr="00404461" w:rsidRDefault="0096559B" w:rsidP="0096559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รายงานผลการดำเนินงานตามแผนปฏิบัติการป้องกัน ปราบปรามการทุจริตและประพฤติมิชอบ</w:t>
      </w:r>
      <w:r w:rsidR="00614107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ของโรงพยาบาล</w:t>
      </w:r>
      <w:proofErr w:type="spellStart"/>
      <w:r w:rsidR="00614107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กรงปินัง</w:t>
      </w:r>
      <w:proofErr w:type="spellEnd"/>
      <w:r w:rsidR="006141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ประจำปีงบประมาณ </w:t>
      </w:r>
      <w:r w:rsidR="00614107" w:rsidRPr="00404461"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="007846A5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tbl>
      <w:tblPr>
        <w:tblStyle w:val="a3"/>
        <w:tblW w:w="15877" w:type="dxa"/>
        <w:tblInd w:w="-318" w:type="dxa"/>
        <w:tblLayout w:type="fixed"/>
        <w:tblLook w:val="04A0"/>
      </w:tblPr>
      <w:tblGrid>
        <w:gridCol w:w="1643"/>
        <w:gridCol w:w="768"/>
        <w:gridCol w:w="850"/>
        <w:gridCol w:w="851"/>
        <w:gridCol w:w="552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614107" w:rsidRPr="00404461" w:rsidTr="0096559B">
        <w:tc>
          <w:tcPr>
            <w:tcW w:w="1643" w:type="dxa"/>
            <w:vMerge w:val="restart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ปัจจัยที่</w:t>
            </w:r>
          </w:p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จะเกิดความเสี่ยง</w:t>
            </w:r>
          </w:p>
        </w:tc>
        <w:tc>
          <w:tcPr>
            <w:tcW w:w="2469" w:type="dxa"/>
            <w:gridSpan w:val="3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โอกาสและผลกระทบ</w:t>
            </w:r>
          </w:p>
        </w:tc>
        <w:tc>
          <w:tcPr>
            <w:tcW w:w="5528" w:type="dxa"/>
            <w:vMerge w:val="restart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มาตรการความเสี่ยง</w:t>
            </w:r>
          </w:p>
        </w:tc>
        <w:tc>
          <w:tcPr>
            <w:tcW w:w="5103" w:type="dxa"/>
            <w:gridSpan w:val="9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1134" w:type="dxa"/>
            <w:vMerge w:val="restart"/>
            <w:vAlign w:val="center"/>
          </w:tcPr>
          <w:p w:rsidR="00614107" w:rsidRPr="002A196B" w:rsidRDefault="0096559B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สถิติการกระทำผิดวินัย</w:t>
            </w:r>
          </w:p>
        </w:tc>
      </w:tr>
      <w:tr w:rsidR="00614107" w:rsidRPr="00404461" w:rsidTr="0096559B">
        <w:trPr>
          <w:trHeight w:val="576"/>
        </w:trPr>
        <w:tc>
          <w:tcPr>
            <w:tcW w:w="1643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68" w:type="dxa"/>
            <w:vMerge w:val="restart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โอกาส</w:t>
            </w:r>
          </w:p>
        </w:tc>
        <w:tc>
          <w:tcPr>
            <w:tcW w:w="850" w:type="dxa"/>
            <w:vMerge w:val="restart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</w:t>
            </w:r>
          </w:p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กระทบ</w:t>
            </w:r>
          </w:p>
        </w:tc>
        <w:tc>
          <w:tcPr>
            <w:tcW w:w="851" w:type="dxa"/>
            <w:vMerge w:val="restart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ระดับความเสี่ยง</w:t>
            </w:r>
          </w:p>
        </w:tc>
        <w:tc>
          <w:tcPr>
            <w:tcW w:w="5528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ไตรมาส ๒</w:t>
            </w:r>
          </w:p>
        </w:tc>
        <w:tc>
          <w:tcPr>
            <w:tcW w:w="1701" w:type="dxa"/>
            <w:gridSpan w:val="3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ไตรมาส ๓</w:t>
            </w:r>
          </w:p>
        </w:tc>
        <w:tc>
          <w:tcPr>
            <w:tcW w:w="1701" w:type="dxa"/>
            <w:gridSpan w:val="3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ไตรมาส ๔</w:t>
            </w:r>
          </w:p>
        </w:tc>
        <w:tc>
          <w:tcPr>
            <w:tcW w:w="1134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14107" w:rsidRPr="00404461" w:rsidTr="0096559B">
        <w:tc>
          <w:tcPr>
            <w:tcW w:w="1643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68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0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28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</w:t>
            </w:r>
            <w:r w:rsidRPr="002A196B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</w:t>
            </w:r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ก.พ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มี.ค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เม.ย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พ.ค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ก.ค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ส.ค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ก.ย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14107" w:rsidRPr="00404461" w:rsidTr="0096559B">
        <w:tc>
          <w:tcPr>
            <w:tcW w:w="1643" w:type="dxa"/>
          </w:tcPr>
          <w:p w:rsidR="00614107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>กระบวนงานการจัดซื้อจัดจ้าง</w:t>
            </w:r>
          </w:p>
          <w:p w:rsidR="0096559B" w:rsidRDefault="0096559B" w:rsidP="00D80753">
            <w:pPr>
              <w:rPr>
                <w:rFonts w:ascii="TH SarabunIT๙" w:hAnsi="TH SarabunIT๙" w:cs="TH SarabunIT๙"/>
                <w:sz w:val="28"/>
              </w:rPr>
            </w:pPr>
          </w:p>
          <w:p w:rsidR="0096559B" w:rsidRPr="002A196B" w:rsidRDefault="0096559B" w:rsidP="00D807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(งานบริหาร/พัสดุ)</w:t>
            </w:r>
          </w:p>
        </w:tc>
        <w:tc>
          <w:tcPr>
            <w:tcW w:w="768" w:type="dxa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850" w:type="dxa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851" w:type="dxa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  <w:cs/>
              </w:rPr>
              <w:t>๒๕</w:t>
            </w:r>
          </w:p>
        </w:tc>
        <w:tc>
          <w:tcPr>
            <w:tcW w:w="5528" w:type="dxa"/>
          </w:tcPr>
          <w:p w:rsidR="00614107" w:rsidRPr="002A196B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</w:rPr>
              <w:t xml:space="preserve">1)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>เจ้าหน้าที่รัฐต้องปฏิบัติตาม</w:t>
            </w:r>
          </w:p>
          <w:p w:rsidR="00614107" w:rsidRPr="002A196B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</w:rPr>
              <w:t xml:space="preserve">    (1.1)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 xml:space="preserve">พระราชบัญญัติการจัดซื้อจัดจ้างและการบริหารพัสดุภาครัฐ พ.ศ. </w:t>
            </w:r>
            <w:r w:rsidRPr="002A196B">
              <w:rPr>
                <w:rFonts w:ascii="TH SarabunIT๙" w:hAnsi="TH SarabunIT๙" w:cs="TH SarabunIT๙"/>
                <w:sz w:val="28"/>
              </w:rPr>
              <w:t>2560</w:t>
            </w:r>
          </w:p>
          <w:p w:rsidR="00614107" w:rsidRPr="002A196B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</w:rPr>
              <w:t xml:space="preserve">    (1.2)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>ระเบียบกระทรวงการคลังว่าด้วยการจัดซื้อจัดจ้าง</w:t>
            </w:r>
            <w:r w:rsidRPr="002A196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 xml:space="preserve">และการบริหารพัสดุภาครัฐ พ.ศ. </w:t>
            </w:r>
            <w:r w:rsidRPr="002A196B">
              <w:rPr>
                <w:rFonts w:ascii="TH SarabunIT๙" w:hAnsi="TH SarabunIT๙" w:cs="TH SarabunIT๙"/>
                <w:sz w:val="28"/>
              </w:rPr>
              <w:t>2560</w:t>
            </w:r>
          </w:p>
          <w:p w:rsidR="00614107" w:rsidRPr="002A196B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</w:rPr>
              <w:t xml:space="preserve">    (1.3)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>มติคณะรัฐมนตรีที่เกี่ยวข้อง</w:t>
            </w:r>
          </w:p>
          <w:p w:rsidR="00614107" w:rsidRPr="002A196B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</w:rPr>
              <w:t xml:space="preserve">    (1.4)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>หนังสือเวียนของคณะกรรมการว่าด้วยการพัสดุ</w:t>
            </w:r>
          </w:p>
          <w:p w:rsidR="00614107" w:rsidRPr="002A196B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</w:rPr>
              <w:t xml:space="preserve">    (1.5)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 xml:space="preserve">ระเบียบกระทรวงสาธารณสุขว่าด้วยการบริหารจัดการด้านยาและเวชภัณฑ์ที่มิใช่ยาของส่วนราชการและหน่วยงานในสังกัดกระทรวงสาธารณสุข พ.ศ. </w:t>
            </w:r>
            <w:r w:rsidRPr="002A196B">
              <w:rPr>
                <w:rFonts w:ascii="TH SarabunIT๙" w:hAnsi="TH SarabunIT๙" w:cs="TH SarabunIT๙"/>
                <w:sz w:val="28"/>
              </w:rPr>
              <w:t>2557</w:t>
            </w:r>
          </w:p>
          <w:p w:rsidR="00614107" w:rsidRPr="002A196B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</w:rPr>
              <w:t xml:space="preserve">           -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 xml:space="preserve">ประกาศกระทรวงสาธารณสุขว่าด้วยแนวทางการบริหารจัดการด้านยาและเวชภัณฑ์ที่มิใช่ยาโดยคณะกรรมการหรือคณะกรรมการร่วมหรือคณะทำงานย่อย พ.ศ. </w:t>
            </w:r>
            <w:r w:rsidRPr="002A196B">
              <w:rPr>
                <w:rFonts w:ascii="TH SarabunIT๙" w:hAnsi="TH SarabunIT๙" w:cs="TH SarabunIT๙"/>
                <w:sz w:val="28"/>
              </w:rPr>
              <w:t>2557</w:t>
            </w:r>
          </w:p>
          <w:p w:rsidR="00614107" w:rsidRPr="002A196B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</w:rPr>
              <w:t xml:space="preserve">          -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 xml:space="preserve">ประกาศกระทรวงสาธารณสุขว่าด้วยแนวทางในการจัดทำแผนการจัดซื้อยาและเวชภัณฑ์ที่มิใช่ยา พ.ศ. </w:t>
            </w:r>
            <w:r w:rsidRPr="002A196B">
              <w:rPr>
                <w:rFonts w:ascii="TH SarabunIT๙" w:hAnsi="TH SarabunIT๙" w:cs="TH SarabunIT๙"/>
                <w:sz w:val="28"/>
              </w:rPr>
              <w:t>2557</w:t>
            </w:r>
          </w:p>
          <w:p w:rsidR="00614107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</w:rPr>
              <w:t xml:space="preserve">    (1.6)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>ประกาศสำนักงานปลัดกระทรวงสาธารณสุขว่าด้วยแนวทางปฏิบัติงานเพื่อตรวจสอบบุคลากรในหน่วยงานด้านการจัดซื้อจัดจ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 xml:space="preserve">พ.ศ. </w:t>
            </w:r>
            <w:r w:rsidRPr="002A196B">
              <w:rPr>
                <w:rFonts w:ascii="TH SarabunIT๙" w:hAnsi="TH SarabunIT๙" w:cs="TH SarabunIT๙"/>
                <w:sz w:val="28"/>
              </w:rPr>
              <w:t>2560</w:t>
            </w:r>
            <w:r>
              <w:rPr>
                <w:rFonts w:ascii="TH SarabunIT๙" w:hAnsi="TH SarabunIT๙" w:cs="TH SarabunIT๙"/>
                <w:sz w:val="28"/>
              </w:rPr>
              <w:t xml:space="preserve">    </w:t>
            </w:r>
          </w:p>
          <w:p w:rsidR="00614107" w:rsidRPr="002A196B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</w:rPr>
              <w:t xml:space="preserve"> (1.7)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>กฎหมายที่เกี่ยวข้อง</w:t>
            </w:r>
          </w:p>
          <w:p w:rsidR="00614107" w:rsidRPr="002A196B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</w:rPr>
              <w:t xml:space="preserve">2)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 xml:space="preserve">เจ้าหน้าที่รัฐต้องไม่ดำเนินการจัดหาพัสดุด้วยวิธีแบ่งซื้อแบ่งจ้าง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>และจัดหาพัสดุโดยไม่มีพัสดุจริง</w:t>
            </w:r>
          </w:p>
          <w:p w:rsidR="00614107" w:rsidRPr="002A196B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</w:rPr>
              <w:t xml:space="preserve">3)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>กำหนดมาตรการประหยัดงบประมาณรายจ่าย</w:t>
            </w:r>
          </w:p>
          <w:p w:rsidR="00614107" w:rsidRPr="002A196B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</w:rPr>
              <w:t xml:space="preserve">4)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 xml:space="preserve">ส่งเสริมให้หน่วยงานดำเนิน การตามเกณฑ์การควบคุมภายใน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>และการบริหารความเสี่ยง</w:t>
            </w:r>
          </w:p>
          <w:p w:rsidR="00614107" w:rsidRPr="002A196B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</w:rPr>
              <w:t xml:space="preserve">5)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>พัฒนาความรู้เรื่องการจัดหาพัสดุภาครัฐ</w:t>
            </w:r>
          </w:p>
          <w:p w:rsidR="00614107" w:rsidRPr="002A196B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</w:rPr>
              <w:t xml:space="preserve">6) </w:t>
            </w:r>
            <w:r w:rsidRPr="002A196B">
              <w:rPr>
                <w:rFonts w:ascii="TH SarabunIT๙" w:hAnsi="TH SarabunIT๙" w:cs="TH SarabunIT๙"/>
                <w:sz w:val="28"/>
                <w:cs/>
              </w:rPr>
              <w:t>หากพบว่ามีการกระทำผิด จะต้องดำเนินการทางวินัย</w:t>
            </w:r>
          </w:p>
          <w:p w:rsidR="00614107" w:rsidRPr="002A196B" w:rsidRDefault="00614107" w:rsidP="00D80753">
            <w:pPr>
              <w:rPr>
                <w:rFonts w:ascii="TH SarabunIT๙" w:hAnsi="TH SarabunIT๙" w:cs="TH SarabunIT๙"/>
                <w:sz w:val="28"/>
              </w:rPr>
            </w:pPr>
            <w:r w:rsidRPr="002A196B">
              <w:rPr>
                <w:rFonts w:ascii="TH SarabunIT๙" w:hAnsi="TH SarabunIT๙" w:cs="TH SarabunIT๙"/>
                <w:sz w:val="28"/>
                <w:cs/>
              </w:rPr>
              <w:t>ละเมิด และอาญาอย่างเคร่งครัด</w:t>
            </w:r>
          </w:p>
        </w:tc>
        <w:tc>
          <w:tcPr>
            <w:tcW w:w="567" w:type="dxa"/>
          </w:tcPr>
          <w:p w:rsidR="00614107" w:rsidRPr="002A196B" w:rsidRDefault="0083390E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6" type="#_x0000_t32" style="position:absolute;left:0;text-align:left;margin-left:8.35pt;margin-top:22.75pt;width:235.5pt;height:0;z-index:251681792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567" w:type="dxa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7" w:type="dxa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614107" w:rsidRPr="002A196B" w:rsidRDefault="0096559B" w:rsidP="00D8075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ไม่พบ</w:t>
            </w:r>
          </w:p>
        </w:tc>
      </w:tr>
    </w:tbl>
    <w:p w:rsidR="00614107" w:rsidRDefault="00614107" w:rsidP="00614107">
      <w:pPr>
        <w:rPr>
          <w:rFonts w:ascii="TH SarabunIT๙" w:hAnsi="TH SarabunIT๙" w:cs="TH SarabunIT๙"/>
          <w:sz w:val="32"/>
          <w:szCs w:val="32"/>
        </w:rPr>
      </w:pPr>
    </w:p>
    <w:p w:rsidR="00A3433A" w:rsidRPr="00404461" w:rsidRDefault="00A3433A" w:rsidP="00614107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877" w:type="dxa"/>
        <w:tblInd w:w="-318" w:type="dxa"/>
        <w:tblLayout w:type="fixed"/>
        <w:tblLook w:val="04A0"/>
      </w:tblPr>
      <w:tblGrid>
        <w:gridCol w:w="1560"/>
        <w:gridCol w:w="851"/>
        <w:gridCol w:w="850"/>
        <w:gridCol w:w="851"/>
        <w:gridCol w:w="552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614107" w:rsidRPr="002A196B" w:rsidTr="0096559B">
        <w:tc>
          <w:tcPr>
            <w:tcW w:w="1560" w:type="dxa"/>
            <w:vMerge w:val="restart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ปัจจัยที่</w:t>
            </w:r>
          </w:p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จะเกิดความเสี่ยง</w:t>
            </w:r>
          </w:p>
        </w:tc>
        <w:tc>
          <w:tcPr>
            <w:tcW w:w="2552" w:type="dxa"/>
            <w:gridSpan w:val="3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โอกาสและผลกระทบ</w:t>
            </w:r>
          </w:p>
        </w:tc>
        <w:tc>
          <w:tcPr>
            <w:tcW w:w="5528" w:type="dxa"/>
            <w:vMerge w:val="restart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มาตรการความเสี่ยง</w:t>
            </w:r>
          </w:p>
        </w:tc>
        <w:tc>
          <w:tcPr>
            <w:tcW w:w="5103" w:type="dxa"/>
            <w:gridSpan w:val="9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1134" w:type="dxa"/>
            <w:vMerge w:val="restart"/>
            <w:vAlign w:val="center"/>
          </w:tcPr>
          <w:p w:rsidR="00614107" w:rsidRPr="002A196B" w:rsidRDefault="0096559B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สถิติการกระทำผิดวินัย</w:t>
            </w:r>
          </w:p>
        </w:tc>
      </w:tr>
      <w:tr w:rsidR="00614107" w:rsidRPr="002A196B" w:rsidTr="0096559B">
        <w:trPr>
          <w:trHeight w:val="576"/>
        </w:trPr>
        <w:tc>
          <w:tcPr>
            <w:tcW w:w="1560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โอกาส</w:t>
            </w:r>
          </w:p>
        </w:tc>
        <w:tc>
          <w:tcPr>
            <w:tcW w:w="850" w:type="dxa"/>
            <w:vMerge w:val="restart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</w:t>
            </w:r>
          </w:p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กระทบ</w:t>
            </w:r>
          </w:p>
        </w:tc>
        <w:tc>
          <w:tcPr>
            <w:tcW w:w="851" w:type="dxa"/>
            <w:vMerge w:val="restart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ระดับความเสี่ยง</w:t>
            </w:r>
          </w:p>
        </w:tc>
        <w:tc>
          <w:tcPr>
            <w:tcW w:w="5528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ไตรมาส ๒</w:t>
            </w:r>
          </w:p>
        </w:tc>
        <w:tc>
          <w:tcPr>
            <w:tcW w:w="1701" w:type="dxa"/>
            <w:gridSpan w:val="3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ไตรมาส ๓</w:t>
            </w:r>
          </w:p>
        </w:tc>
        <w:tc>
          <w:tcPr>
            <w:tcW w:w="1701" w:type="dxa"/>
            <w:gridSpan w:val="3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ไตรมาส ๔</w:t>
            </w:r>
          </w:p>
        </w:tc>
        <w:tc>
          <w:tcPr>
            <w:tcW w:w="1134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14107" w:rsidRPr="002A196B" w:rsidTr="0096559B">
        <w:tc>
          <w:tcPr>
            <w:tcW w:w="1560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528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</w:t>
            </w:r>
            <w:r w:rsidRPr="002A196B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</w:t>
            </w:r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ก.พ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มี.ค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เม.ย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พ.ค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ก.ค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ส.ค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ก.ย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14107" w:rsidRPr="00404461" w:rsidTr="0096559B">
        <w:tc>
          <w:tcPr>
            <w:tcW w:w="1560" w:type="dxa"/>
          </w:tcPr>
          <w:p w:rsidR="00614107" w:rsidRDefault="00614107" w:rsidP="00D80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  <w:r w:rsidRPr="00404461">
              <w:rPr>
                <w:rFonts w:ascii="TH SarabunIT๙" w:hAnsi="TH SarabunIT๙" w:cs="TH SarabunIT๙"/>
                <w:sz w:val="28"/>
              </w:rPr>
              <w:t>.</w:t>
            </w:r>
            <w:r w:rsidRPr="00404461">
              <w:rPr>
                <w:rFonts w:ascii="TH SarabunIT๙" w:hAnsi="TH SarabunIT๙" w:cs="TH SarabunIT๙"/>
              </w:rPr>
              <w:t xml:space="preserve"> </w:t>
            </w:r>
            <w:r w:rsidRPr="00404461">
              <w:rPr>
                <w:rFonts w:ascii="TH SarabunIT๙" w:hAnsi="TH SarabunIT๙" w:cs="TH SarabunIT๙"/>
                <w:cs/>
              </w:rPr>
              <w:t>กระบวนงานการจัดทำโครงการฝึกอบรม ศึกษาดูงานประชุมและสัมมนา</w:t>
            </w:r>
            <w:r w:rsidR="009655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96559B" w:rsidRDefault="0096559B" w:rsidP="00D80753">
            <w:pPr>
              <w:rPr>
                <w:rFonts w:ascii="TH SarabunIT๙" w:hAnsi="TH SarabunIT๙" w:cs="TH SarabunIT๙"/>
                <w:sz w:val="28"/>
              </w:rPr>
            </w:pPr>
          </w:p>
          <w:p w:rsidR="0096559B" w:rsidRDefault="0096559B" w:rsidP="00D80753">
            <w:pPr>
              <w:rPr>
                <w:rFonts w:ascii="TH SarabunIT๙" w:hAnsi="TH SarabunIT๙" w:cs="TH SarabunIT๙"/>
                <w:sz w:val="28"/>
              </w:rPr>
            </w:pPr>
            <w:r w:rsidRPr="0096559B">
              <w:rPr>
                <w:rFonts w:ascii="TH SarabunIT๙" w:hAnsi="TH SarabunIT๙" w:cs="TH SarabunIT๙" w:hint="cs"/>
                <w:sz w:val="28"/>
                <w:cs/>
              </w:rPr>
              <w:t>(งานบริหาร/</w:t>
            </w:r>
          </w:p>
          <w:p w:rsidR="0096559B" w:rsidRPr="0096559B" w:rsidRDefault="0096559B" w:rsidP="00D807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การเงินและบัญชี)</w:t>
            </w:r>
          </w:p>
        </w:tc>
        <w:tc>
          <w:tcPr>
            <w:tcW w:w="851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04461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850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04461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851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04461">
              <w:rPr>
                <w:rFonts w:ascii="TH SarabunIT๙" w:hAnsi="TH SarabunIT๙" w:cs="TH SarabunIT๙"/>
                <w:sz w:val="32"/>
                <w:szCs w:val="32"/>
                <w:cs/>
              </w:rPr>
              <w:t>๒๕</w:t>
            </w:r>
          </w:p>
        </w:tc>
        <w:tc>
          <w:tcPr>
            <w:tcW w:w="5528" w:type="dxa"/>
          </w:tcPr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  <w:cs/>
              </w:rPr>
              <w:t>1) เจ้าหน้าที่รัฐต้องปฏิบัติตาม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  <w:cs/>
              </w:rPr>
              <w:t xml:space="preserve">(1.1) ระเบียบกระทรวงการคลังว่าด้วยค่าใช้จ่ายในการฝึกอบรม  การจัดงาน และการประชุมระหว่างประเทศ 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404461">
              <w:rPr>
                <w:rFonts w:ascii="TH SarabunIT๙" w:hAnsi="TH SarabunIT๙" w:cs="TH SarabunIT๙"/>
                <w:cs/>
              </w:rPr>
              <w:t xml:space="preserve">พ.ศ. 2549 และแก้ไขเพิ่มเติมฉบับที่ 2 พ.ศ. 2552 </w:t>
            </w: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404461">
              <w:rPr>
                <w:rFonts w:ascii="TH SarabunIT๙" w:hAnsi="TH SarabunIT๙" w:cs="TH SarabunIT๙"/>
                <w:cs/>
              </w:rPr>
              <w:t>และระเบียบที่เกี่ยวข้อง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  <w:cs/>
              </w:rPr>
              <w:t>(1.2) พระราชกฤษฎีกาค่าใช้จ่ายในการเดินทางไปราชการ พ.ศ. 2526และแก้ไขเพิ่มเติม (ฉบับที่ 5) พ.ศ. 2534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  <w:cs/>
              </w:rPr>
              <w:t>(1.3) พระราชกฤษฎีกาค่าใช้จ่ายในการเดินทางไปราชการ (ฉบับที่ 6) พ.ศ. 2541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  <w:cs/>
              </w:rPr>
              <w:t>(1.4) พระราชกฤษฎีกาค่าใช้จ่ายในการเดินทางไปราชการ (ฉบับที่ 7) พ.ศ. 2548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  <w:cs/>
              </w:rPr>
              <w:t>(1.5) พระราชกฤษฎีกาค่าใช้จ่ายในการเดินทางไปราชการ (ฉบับที่ 8) พ.ศ. 2553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  <w:cs/>
              </w:rPr>
              <w:t>(1.6) กฎหมายที่เกี่ยวข้อง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  <w:cs/>
              </w:rPr>
              <w:t>2) ปลูกฝัง สร้างวัฒนธรรมความคิด แยกแยะผลประโยชน์ส่วนตนของตัว เองและผู้อื่น ไม่ให้เกิดการแสวงหาผลประโยชน์ส่วนตัวในตำแหน่งหน้าที่อันมิควรได้โดยชอบตามกฎหมาย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  <w:cs/>
              </w:rPr>
              <w:t>3) ส่งเสริมให้หน่วยงานดำเนินการตามเกณฑ์การควบคุมภายในและการบริหารความเสี่ยง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  <w:cs/>
              </w:rPr>
              <w:t>4) กำหนดมาตรการประหยัดงบประมาณรายจ่าย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  <w:cs/>
              </w:rPr>
              <w:t xml:space="preserve">5) หากพบว่ามีการกระทำผิด จะต้องดำเนินการทางวินัย ละเมิด </w:t>
            </w:r>
            <w:r>
              <w:rPr>
                <w:rFonts w:ascii="TH SarabunIT๙" w:hAnsi="TH SarabunIT๙" w:cs="TH SarabunIT๙" w:hint="cs"/>
                <w:cs/>
              </w:rPr>
              <w:t xml:space="preserve">      </w:t>
            </w:r>
            <w:r w:rsidRPr="00404461">
              <w:rPr>
                <w:rFonts w:ascii="TH SarabunIT๙" w:hAnsi="TH SarabunIT๙" w:cs="TH SarabunIT๙"/>
                <w:cs/>
              </w:rPr>
              <w:t>และอาญาอย่างเคร่งครัด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83390E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 id="_x0000_s1057" type="#_x0000_t32" style="position:absolute;left:0;text-align:left;margin-left:7.65pt;margin-top:20.6pt;width:235.5pt;height:0;z-index:251682816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614107" w:rsidRPr="00A8501D" w:rsidRDefault="0096559B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ไม่พบ</w:t>
            </w:r>
          </w:p>
        </w:tc>
      </w:tr>
    </w:tbl>
    <w:p w:rsidR="00614107" w:rsidRDefault="00614107" w:rsidP="00614107">
      <w:pPr>
        <w:rPr>
          <w:rFonts w:ascii="TH SarabunIT๙" w:hAnsi="TH SarabunIT๙" w:cs="TH SarabunIT๙"/>
          <w:sz w:val="32"/>
          <w:szCs w:val="32"/>
        </w:rPr>
      </w:pPr>
    </w:p>
    <w:p w:rsidR="00614107" w:rsidRDefault="00614107" w:rsidP="00614107">
      <w:pPr>
        <w:rPr>
          <w:rFonts w:ascii="TH SarabunIT๙" w:hAnsi="TH SarabunIT๙" w:cs="TH SarabunIT๙"/>
          <w:sz w:val="32"/>
          <w:szCs w:val="32"/>
        </w:rPr>
      </w:pPr>
    </w:p>
    <w:p w:rsidR="00614107" w:rsidRDefault="00614107" w:rsidP="00614107">
      <w:pPr>
        <w:rPr>
          <w:rFonts w:ascii="TH SarabunIT๙" w:hAnsi="TH SarabunIT๙" w:cs="TH SarabunIT๙"/>
          <w:sz w:val="32"/>
          <w:szCs w:val="32"/>
        </w:rPr>
      </w:pPr>
    </w:p>
    <w:p w:rsidR="00A3433A" w:rsidRPr="00404461" w:rsidRDefault="00A3433A" w:rsidP="00614107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735" w:type="dxa"/>
        <w:tblInd w:w="-176" w:type="dxa"/>
        <w:tblLayout w:type="fixed"/>
        <w:tblLook w:val="04A0"/>
      </w:tblPr>
      <w:tblGrid>
        <w:gridCol w:w="1560"/>
        <w:gridCol w:w="851"/>
        <w:gridCol w:w="850"/>
        <w:gridCol w:w="851"/>
        <w:gridCol w:w="538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614107" w:rsidRPr="00404461" w:rsidTr="00D80753">
        <w:tc>
          <w:tcPr>
            <w:tcW w:w="1560" w:type="dxa"/>
            <w:vMerge w:val="restart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ปัจจัยที่</w:t>
            </w:r>
          </w:p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จะเกิดความเสี่ยง</w:t>
            </w:r>
          </w:p>
        </w:tc>
        <w:tc>
          <w:tcPr>
            <w:tcW w:w="2552" w:type="dxa"/>
            <w:gridSpan w:val="3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โอกาสและผลกระทบ</w:t>
            </w:r>
          </w:p>
        </w:tc>
        <w:tc>
          <w:tcPr>
            <w:tcW w:w="5386" w:type="dxa"/>
            <w:vMerge w:val="restart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มาตรการความเสี่ยง</w:t>
            </w:r>
          </w:p>
        </w:tc>
        <w:tc>
          <w:tcPr>
            <w:tcW w:w="5103" w:type="dxa"/>
            <w:gridSpan w:val="9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1134" w:type="dxa"/>
            <w:vMerge w:val="restart"/>
            <w:vAlign w:val="center"/>
          </w:tcPr>
          <w:p w:rsidR="00614107" w:rsidRPr="002A196B" w:rsidRDefault="0096559B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สถิติการกระทำผิดวินัย</w:t>
            </w:r>
          </w:p>
        </w:tc>
      </w:tr>
      <w:tr w:rsidR="00614107" w:rsidRPr="00404461" w:rsidTr="00D80753">
        <w:trPr>
          <w:trHeight w:val="576"/>
        </w:trPr>
        <w:tc>
          <w:tcPr>
            <w:tcW w:w="1560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โอกาส</w:t>
            </w:r>
          </w:p>
        </w:tc>
        <w:tc>
          <w:tcPr>
            <w:tcW w:w="850" w:type="dxa"/>
            <w:vMerge w:val="restart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</w:t>
            </w:r>
          </w:p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กระทบ</w:t>
            </w:r>
          </w:p>
        </w:tc>
        <w:tc>
          <w:tcPr>
            <w:tcW w:w="851" w:type="dxa"/>
            <w:vMerge w:val="restart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ระดับความเสี่ยง</w:t>
            </w:r>
          </w:p>
        </w:tc>
        <w:tc>
          <w:tcPr>
            <w:tcW w:w="5386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ไตรมาส ๒</w:t>
            </w:r>
          </w:p>
        </w:tc>
        <w:tc>
          <w:tcPr>
            <w:tcW w:w="1701" w:type="dxa"/>
            <w:gridSpan w:val="3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ไตรมาส ๓</w:t>
            </w:r>
          </w:p>
        </w:tc>
        <w:tc>
          <w:tcPr>
            <w:tcW w:w="1701" w:type="dxa"/>
            <w:gridSpan w:val="3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ไตรมาส ๔</w:t>
            </w:r>
          </w:p>
        </w:tc>
        <w:tc>
          <w:tcPr>
            <w:tcW w:w="1134" w:type="dxa"/>
            <w:vMerge/>
            <w:vAlign w:val="center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4107" w:rsidRPr="00404461" w:rsidTr="00D80753">
        <w:tc>
          <w:tcPr>
            <w:tcW w:w="1560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386" w:type="dxa"/>
            <w:vMerge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</w:t>
            </w:r>
            <w:r w:rsidRPr="002A196B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</w:t>
            </w:r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ก.พ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มี.ค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เม.ย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พ.ค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ก.ค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ส.ค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2A196B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2A196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ก.ย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4107" w:rsidRPr="00404461" w:rsidTr="00D80753">
        <w:tc>
          <w:tcPr>
            <w:tcW w:w="1560" w:type="dxa"/>
          </w:tcPr>
          <w:p w:rsidR="00614107" w:rsidRDefault="00614107" w:rsidP="00D80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  <w:r w:rsidRPr="00404461">
              <w:rPr>
                <w:rFonts w:ascii="TH SarabunIT๙" w:hAnsi="TH SarabunIT๙" w:cs="TH SarabunIT๙"/>
                <w:sz w:val="28"/>
              </w:rPr>
              <w:t>.</w:t>
            </w:r>
            <w:r w:rsidRPr="00404461">
              <w:rPr>
                <w:rFonts w:ascii="TH SarabunIT๙" w:hAnsi="TH SarabunIT๙" w:cs="TH SarabunIT๙"/>
              </w:rPr>
              <w:t xml:space="preserve"> </w:t>
            </w:r>
            <w:r w:rsidRPr="00404461">
              <w:rPr>
                <w:rFonts w:ascii="TH SarabunIT๙" w:hAnsi="TH SarabunIT๙" w:cs="TH SarabunIT๙"/>
                <w:cs/>
              </w:rPr>
              <w:t>กระบวนงานการเบิกค่าตอบแทน</w:t>
            </w:r>
          </w:p>
          <w:p w:rsidR="0096559B" w:rsidRDefault="0096559B" w:rsidP="0096559B">
            <w:pPr>
              <w:rPr>
                <w:rFonts w:ascii="TH SarabunIT๙" w:hAnsi="TH SarabunIT๙" w:cs="TH SarabunIT๙"/>
                <w:sz w:val="28"/>
              </w:rPr>
            </w:pPr>
          </w:p>
          <w:p w:rsidR="0096559B" w:rsidRDefault="0096559B" w:rsidP="0096559B">
            <w:pPr>
              <w:rPr>
                <w:rFonts w:ascii="TH SarabunIT๙" w:hAnsi="TH SarabunIT๙" w:cs="TH SarabunIT๙"/>
                <w:sz w:val="28"/>
              </w:rPr>
            </w:pPr>
            <w:r w:rsidRPr="0096559B">
              <w:rPr>
                <w:rFonts w:ascii="TH SarabunIT๙" w:hAnsi="TH SarabunIT๙" w:cs="TH SarabunIT๙" w:hint="cs"/>
                <w:sz w:val="28"/>
                <w:cs/>
              </w:rPr>
              <w:t>(งานบริหาร/</w:t>
            </w:r>
          </w:p>
          <w:p w:rsidR="0096559B" w:rsidRPr="00404461" w:rsidRDefault="0096559B" w:rsidP="0096559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การเงินและบัญชี)</w:t>
            </w:r>
          </w:p>
        </w:tc>
        <w:tc>
          <w:tcPr>
            <w:tcW w:w="851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850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04461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851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5386" w:type="dxa"/>
          </w:tcPr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1) </w:t>
            </w:r>
            <w:r w:rsidRPr="00404461">
              <w:rPr>
                <w:rFonts w:ascii="TH SarabunIT๙" w:hAnsi="TH SarabunIT๙" w:cs="TH SarabunIT๙"/>
                <w:cs/>
              </w:rPr>
              <w:t>เจ้าหน้าที่รัฐต้องปฏิบัติตาม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    (1.1) </w:t>
            </w:r>
            <w:r w:rsidRPr="00404461">
              <w:rPr>
                <w:rFonts w:ascii="TH SarabunIT๙" w:hAnsi="TH SarabunIT๙" w:cs="TH SarabunIT๙"/>
                <w:cs/>
              </w:rPr>
              <w:t>ระเบียบกระทรวงการคลังว่าด้วยการเบิกจ่ายเงินตอบแทนการปฏิบัติงานนอกเวลาราชการ พ.ศ. ๒๕๕๐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    (1.2) </w:t>
            </w:r>
            <w:r w:rsidRPr="00404461">
              <w:rPr>
                <w:rFonts w:ascii="TH SarabunIT๙" w:hAnsi="TH SarabunIT๙" w:cs="TH SarabunIT๙"/>
                <w:cs/>
              </w:rPr>
              <w:t xml:space="preserve">ข้อบังคับกระทรวงสาธารณสุขว่าด้วยการจ่ายเงินค่าตอบแทนเจ้าหน้าที่ที่ปฏิบัติงานให้กับหน่วยบริการในสังกัดกระทรวงสาธารณสุขพ.ศ. </w:t>
            </w:r>
            <w:r w:rsidRPr="00065995">
              <w:rPr>
                <w:rFonts w:ascii="TH SarabunIT๙" w:hAnsi="TH SarabunIT๙" w:cs="TH SarabunIT๙"/>
                <w:sz w:val="28"/>
              </w:rPr>
              <w:t>2544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    (1.3) </w:t>
            </w:r>
            <w:r w:rsidRPr="00404461">
              <w:rPr>
                <w:rFonts w:ascii="TH SarabunIT๙" w:hAnsi="TH SarabunIT๙" w:cs="TH SarabunIT๙"/>
                <w:cs/>
              </w:rPr>
              <w:t xml:space="preserve">หลักเกณฑ์ วิธีการ เงื่อนไขการจ่ายเงินค่าตอบแทนแนบท้ายข้อบังคับกระทรวงสาธารณสุขว่า  ด้วยการจ่ายเงินค่าตอบแทนเจ้าหน้าที่ที่ปฏิบัติงานให้กับหน่วยบริการในสังกัดกระทรวงสาธารณสุข    พ.ศ. </w:t>
            </w:r>
            <w:r w:rsidRPr="00404461">
              <w:rPr>
                <w:rFonts w:ascii="TH SarabunIT๙" w:hAnsi="TH SarabunIT๙" w:cs="TH SarabunIT๙"/>
              </w:rPr>
              <w:t>2544 (</w:t>
            </w:r>
            <w:r w:rsidRPr="00404461">
              <w:rPr>
                <w:rFonts w:ascii="TH SarabunIT๙" w:hAnsi="TH SarabunIT๙" w:cs="TH SarabunIT๙"/>
                <w:cs/>
              </w:rPr>
              <w:t xml:space="preserve">ฉบับที่ </w:t>
            </w:r>
            <w:r w:rsidRPr="00404461">
              <w:rPr>
                <w:rFonts w:ascii="TH SarabunIT๙" w:hAnsi="TH SarabunIT๙" w:cs="TH SarabunIT๙"/>
              </w:rPr>
              <w:t xml:space="preserve">2) </w:t>
            </w:r>
            <w:r w:rsidRPr="00404461">
              <w:rPr>
                <w:rFonts w:ascii="TH SarabunIT๙" w:hAnsi="TH SarabunIT๙" w:cs="TH SarabunIT๙"/>
                <w:cs/>
              </w:rPr>
              <w:t xml:space="preserve">พ.ศ. </w:t>
            </w:r>
            <w:r w:rsidRPr="00404461">
              <w:rPr>
                <w:rFonts w:ascii="TH SarabunIT๙" w:hAnsi="TH SarabunIT๙" w:cs="TH SarabunIT๙"/>
              </w:rPr>
              <w:t>2548 (</w:t>
            </w:r>
            <w:r w:rsidRPr="00404461">
              <w:rPr>
                <w:rFonts w:ascii="TH SarabunIT๙" w:hAnsi="TH SarabunIT๙" w:cs="TH SarabunIT๙"/>
                <w:cs/>
              </w:rPr>
              <w:t xml:space="preserve">ฉบับที่ </w:t>
            </w:r>
            <w:r w:rsidRPr="00404461">
              <w:rPr>
                <w:rFonts w:ascii="TH SarabunIT๙" w:hAnsi="TH SarabunIT๙" w:cs="TH SarabunIT๙"/>
              </w:rPr>
              <w:t xml:space="preserve">5) </w:t>
            </w:r>
            <w:r w:rsidRPr="00404461">
              <w:rPr>
                <w:rFonts w:ascii="TH SarabunIT๙" w:hAnsi="TH SarabunIT๙" w:cs="TH SarabunIT๙"/>
                <w:cs/>
              </w:rPr>
              <w:t xml:space="preserve">พ.ศ. </w:t>
            </w:r>
            <w:r w:rsidRPr="00404461">
              <w:rPr>
                <w:rFonts w:ascii="TH SarabunIT๙" w:hAnsi="TH SarabunIT๙" w:cs="TH SarabunIT๙"/>
              </w:rPr>
              <w:t>2552 (</w:t>
            </w:r>
            <w:r w:rsidRPr="00404461">
              <w:rPr>
                <w:rFonts w:ascii="TH SarabunIT๙" w:hAnsi="TH SarabunIT๙" w:cs="TH SarabunIT๙"/>
                <w:cs/>
              </w:rPr>
              <w:t xml:space="preserve">ฉบับที่ </w:t>
            </w:r>
            <w:r w:rsidRPr="00404461">
              <w:rPr>
                <w:rFonts w:ascii="TH SarabunIT๙" w:hAnsi="TH SarabunIT๙" w:cs="TH SarabunIT๙"/>
              </w:rPr>
              <w:t xml:space="preserve">8) </w:t>
            </w:r>
            <w:r w:rsidRPr="00404461">
              <w:rPr>
                <w:rFonts w:ascii="TH SarabunIT๙" w:hAnsi="TH SarabunIT๙" w:cs="TH SarabunIT๙"/>
                <w:cs/>
              </w:rPr>
              <w:t xml:space="preserve">พ.ศ. </w:t>
            </w:r>
            <w:r w:rsidRPr="00404461">
              <w:rPr>
                <w:rFonts w:ascii="TH SarabunIT๙" w:hAnsi="TH SarabunIT๙" w:cs="TH SarabunIT๙"/>
              </w:rPr>
              <w:t>2556</w:t>
            </w:r>
            <w:r w:rsidRPr="00404461">
              <w:rPr>
                <w:rFonts w:ascii="TH SarabunIT๙" w:hAnsi="TH SarabunIT๙" w:cs="TH SarabunIT๙"/>
                <w:cs/>
              </w:rPr>
              <w:t xml:space="preserve"> และฉบับที่ </w:t>
            </w:r>
            <w:r w:rsidRPr="00404461">
              <w:rPr>
                <w:rFonts w:ascii="TH SarabunIT๙" w:hAnsi="TH SarabunIT๙" w:cs="TH SarabunIT๙"/>
              </w:rPr>
              <w:t>8 (</w:t>
            </w:r>
            <w:r w:rsidRPr="00404461">
              <w:rPr>
                <w:rFonts w:ascii="TH SarabunIT๙" w:hAnsi="TH SarabunIT๙" w:cs="TH SarabunIT๙"/>
                <w:cs/>
              </w:rPr>
              <w:t xml:space="preserve">แก้ไขเพิ่มเติม) (ฉบับที่ </w:t>
            </w:r>
            <w:r w:rsidRPr="00404461">
              <w:rPr>
                <w:rFonts w:ascii="TH SarabunIT๙" w:hAnsi="TH SarabunIT๙" w:cs="TH SarabunIT๙"/>
              </w:rPr>
              <w:t xml:space="preserve">9) </w:t>
            </w:r>
            <w:r w:rsidRPr="00404461">
              <w:rPr>
                <w:rFonts w:ascii="TH SarabunIT๙" w:hAnsi="TH SarabunIT๙" w:cs="TH SarabunIT๙"/>
                <w:cs/>
              </w:rPr>
              <w:t xml:space="preserve">พ.ศ. </w:t>
            </w:r>
            <w:r w:rsidRPr="00404461">
              <w:rPr>
                <w:rFonts w:ascii="TH SarabunIT๙" w:hAnsi="TH SarabunIT๙" w:cs="TH SarabunIT๙"/>
              </w:rPr>
              <w:t>2556</w:t>
            </w:r>
            <w:r w:rsidRPr="00404461">
              <w:rPr>
                <w:rFonts w:ascii="TH SarabunIT๙" w:hAnsi="TH SarabunIT๙" w:cs="TH SarabunIT๙"/>
                <w:cs/>
              </w:rPr>
              <w:t xml:space="preserve"> และฉบับที่ </w:t>
            </w:r>
            <w:r w:rsidRPr="00404461">
              <w:rPr>
                <w:rFonts w:ascii="TH SarabunIT๙" w:hAnsi="TH SarabunIT๙" w:cs="TH SarabunIT๙"/>
              </w:rPr>
              <w:t>9 (</w:t>
            </w:r>
            <w:r w:rsidRPr="00404461">
              <w:rPr>
                <w:rFonts w:ascii="TH SarabunIT๙" w:hAnsi="TH SarabunIT๙" w:cs="TH SarabunIT๙"/>
                <w:cs/>
              </w:rPr>
              <w:t>แก้ไขเพิ่มเติม)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    (1.4) </w:t>
            </w:r>
            <w:r w:rsidRPr="00404461">
              <w:rPr>
                <w:rFonts w:ascii="TH SarabunIT๙" w:hAnsi="TH SarabunIT๙" w:cs="TH SarabunIT๙"/>
                <w:cs/>
              </w:rPr>
              <w:t>กฎหมายที่เกี่ยวข้อง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2) </w:t>
            </w:r>
            <w:r w:rsidRPr="00404461">
              <w:rPr>
                <w:rFonts w:ascii="TH SarabunIT๙" w:hAnsi="TH SarabunIT๙" w:cs="TH SarabunIT๙"/>
                <w:cs/>
              </w:rPr>
              <w:t>ปลูกฝัง สร้างวัฒนธรรมความคิดแยกแยะผลประโยชน์ส่วนตนของตัวเองและผู้อื่น ไม่ให้เกิดการแสวงหาผลประโยชน์ส่วนตัวในตำแหน่งหน้าที่อันมิควรได้โดยชอบตามกฎหมาย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3) </w:t>
            </w:r>
            <w:r w:rsidRPr="00404461">
              <w:rPr>
                <w:rFonts w:ascii="TH SarabunIT๙" w:hAnsi="TH SarabunIT๙" w:cs="TH SarabunIT๙"/>
                <w:cs/>
              </w:rPr>
              <w:t>ส่งเสริมให้หน่วยงานดำเนินการตามเกณฑ์การควบคุมภายในและการบริหารความเสี่ยง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4) </w:t>
            </w:r>
            <w:r w:rsidRPr="00404461">
              <w:rPr>
                <w:rFonts w:ascii="TH SarabunIT๙" w:hAnsi="TH SarabunIT๙" w:cs="TH SarabunIT๙"/>
                <w:cs/>
              </w:rPr>
              <w:t>กำหนดมาตรการประหยัดงบประมาณรายจ่าย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5) </w:t>
            </w:r>
            <w:r w:rsidRPr="00404461">
              <w:rPr>
                <w:rFonts w:ascii="TH SarabunIT๙" w:hAnsi="TH SarabunIT๙" w:cs="TH SarabunIT๙"/>
                <w:cs/>
              </w:rPr>
              <w:t>หากพบว่ามีการกระทำผิด จะต้องดำเนินการทางวินัย ละเมิด และอาญาอย่างเคร่งครัด</w:t>
            </w:r>
          </w:p>
          <w:p w:rsidR="00614107" w:rsidRPr="00F33043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6. </w:t>
            </w:r>
            <w:r w:rsidRPr="00404461">
              <w:rPr>
                <w:rFonts w:ascii="TH SarabunIT๙" w:hAnsi="TH SarabunIT๙" w:cs="TH SarabunIT๙"/>
                <w:cs/>
              </w:rPr>
              <w:t>ส่งเสริมการ มีส่วนร่วมในการดำเนินการป้องกันปราบปรามการทุจริตและประพฤติมิชอบ ให้ครอบคลุม และทั่วถึงมากยิ่งขึ้น เพื่อร่วมสร้างแนวทางและมาตรการในดำเนินการสร้างจิตสำนึกให้ข้าราชการรังเกียจการทุจริตทุกรูปแบบ</w:t>
            </w:r>
          </w:p>
        </w:tc>
        <w:tc>
          <w:tcPr>
            <w:tcW w:w="567" w:type="dxa"/>
          </w:tcPr>
          <w:p w:rsidR="00614107" w:rsidRPr="00404461" w:rsidRDefault="0083390E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 id="_x0000_s1058" type="#_x0000_t32" style="position:absolute;left:0;text-align:left;margin-left:6.6pt;margin-top:20.5pt;width:235.5pt;height:0;z-index:251683840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614107" w:rsidRPr="00A8501D" w:rsidRDefault="0096559B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ไม่พบ</w:t>
            </w:r>
          </w:p>
        </w:tc>
      </w:tr>
    </w:tbl>
    <w:p w:rsidR="00614107" w:rsidRDefault="00614107" w:rsidP="00614107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14107" w:rsidRDefault="00614107" w:rsidP="00614107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A3433A" w:rsidRDefault="00A3433A" w:rsidP="00614107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735" w:type="dxa"/>
        <w:tblInd w:w="-176" w:type="dxa"/>
        <w:tblLayout w:type="fixed"/>
        <w:tblLook w:val="04A0"/>
      </w:tblPr>
      <w:tblGrid>
        <w:gridCol w:w="1560"/>
        <w:gridCol w:w="851"/>
        <w:gridCol w:w="850"/>
        <w:gridCol w:w="851"/>
        <w:gridCol w:w="538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614107" w:rsidRPr="00404461" w:rsidTr="00D80753">
        <w:tc>
          <w:tcPr>
            <w:tcW w:w="1560" w:type="dxa"/>
            <w:vMerge w:val="restart"/>
            <w:vAlign w:val="center"/>
          </w:tcPr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ปัจจัยที่</w:t>
            </w:r>
          </w:p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จะเกิดความเสี่ยง</w:t>
            </w:r>
          </w:p>
        </w:tc>
        <w:tc>
          <w:tcPr>
            <w:tcW w:w="2552" w:type="dxa"/>
            <w:gridSpan w:val="3"/>
            <w:vAlign w:val="center"/>
          </w:tcPr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โอกาสและผลกระทบ</w:t>
            </w:r>
          </w:p>
        </w:tc>
        <w:tc>
          <w:tcPr>
            <w:tcW w:w="5386" w:type="dxa"/>
            <w:vMerge w:val="restart"/>
            <w:vAlign w:val="center"/>
          </w:tcPr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มาตรการความเสี่ยง</w:t>
            </w:r>
          </w:p>
        </w:tc>
        <w:tc>
          <w:tcPr>
            <w:tcW w:w="5103" w:type="dxa"/>
            <w:gridSpan w:val="9"/>
            <w:vAlign w:val="center"/>
          </w:tcPr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1134" w:type="dxa"/>
            <w:vMerge w:val="restart"/>
            <w:vAlign w:val="center"/>
          </w:tcPr>
          <w:p w:rsidR="00614107" w:rsidRPr="001B601D" w:rsidRDefault="0096559B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สถิติการกระทำผิดวินัย</w:t>
            </w:r>
          </w:p>
        </w:tc>
      </w:tr>
      <w:tr w:rsidR="00614107" w:rsidRPr="00404461" w:rsidTr="00D80753">
        <w:trPr>
          <w:trHeight w:val="576"/>
        </w:trPr>
        <w:tc>
          <w:tcPr>
            <w:tcW w:w="1560" w:type="dxa"/>
            <w:vMerge/>
            <w:vAlign w:val="center"/>
          </w:tcPr>
          <w:p w:rsidR="00614107" w:rsidRPr="0047343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โอกาส</w:t>
            </w:r>
          </w:p>
        </w:tc>
        <w:tc>
          <w:tcPr>
            <w:tcW w:w="850" w:type="dxa"/>
            <w:vMerge w:val="restart"/>
            <w:vAlign w:val="center"/>
          </w:tcPr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</w:t>
            </w:r>
          </w:p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กระทบ</w:t>
            </w:r>
          </w:p>
        </w:tc>
        <w:tc>
          <w:tcPr>
            <w:tcW w:w="851" w:type="dxa"/>
            <w:vMerge w:val="restart"/>
            <w:vAlign w:val="center"/>
          </w:tcPr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ระดับความเสี่ยง</w:t>
            </w:r>
          </w:p>
        </w:tc>
        <w:tc>
          <w:tcPr>
            <w:tcW w:w="5386" w:type="dxa"/>
            <w:vMerge/>
            <w:vAlign w:val="center"/>
          </w:tcPr>
          <w:p w:rsidR="00614107" w:rsidRPr="0047343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14107" w:rsidRPr="00E02881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0288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ไตรมาส ๒</w:t>
            </w:r>
          </w:p>
        </w:tc>
        <w:tc>
          <w:tcPr>
            <w:tcW w:w="1701" w:type="dxa"/>
            <w:gridSpan w:val="3"/>
            <w:vAlign w:val="center"/>
          </w:tcPr>
          <w:p w:rsidR="00614107" w:rsidRPr="00E02881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0288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ไตรมาส ๓</w:t>
            </w:r>
          </w:p>
        </w:tc>
        <w:tc>
          <w:tcPr>
            <w:tcW w:w="1701" w:type="dxa"/>
            <w:gridSpan w:val="3"/>
            <w:vAlign w:val="center"/>
          </w:tcPr>
          <w:p w:rsidR="00614107" w:rsidRPr="00E02881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0288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ไตรมาส ๔</w:t>
            </w:r>
          </w:p>
        </w:tc>
        <w:tc>
          <w:tcPr>
            <w:tcW w:w="1134" w:type="dxa"/>
            <w:vMerge/>
            <w:vAlign w:val="center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4107" w:rsidRPr="00404461" w:rsidTr="00D80753">
        <w:tc>
          <w:tcPr>
            <w:tcW w:w="1560" w:type="dxa"/>
            <w:vMerge/>
            <w:vAlign w:val="center"/>
          </w:tcPr>
          <w:p w:rsidR="00614107" w:rsidRPr="0047343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vMerge/>
            <w:vAlign w:val="center"/>
          </w:tcPr>
          <w:p w:rsidR="00614107" w:rsidRPr="0047343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vMerge/>
            <w:vAlign w:val="center"/>
          </w:tcPr>
          <w:p w:rsidR="00614107" w:rsidRPr="0047343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vMerge/>
            <w:vAlign w:val="center"/>
          </w:tcPr>
          <w:p w:rsidR="00614107" w:rsidRPr="0047343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86" w:type="dxa"/>
            <w:vMerge/>
            <w:vAlign w:val="center"/>
          </w:tcPr>
          <w:p w:rsidR="00614107" w:rsidRPr="0047343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</w:t>
            </w:r>
            <w:r w:rsidRPr="001B601D">
              <w:rPr>
                <w:rFonts w:ascii="TH SarabunIT๙" w:hAnsi="TH SarabunIT๙" w:cs="TH SarabunIT๙"/>
                <w:b/>
                <w:bCs/>
                <w:sz w:val="28"/>
              </w:rPr>
              <w:t>.</w:t>
            </w:r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</w:t>
            </w:r>
          </w:p>
        </w:tc>
        <w:tc>
          <w:tcPr>
            <w:tcW w:w="567" w:type="dxa"/>
            <w:vAlign w:val="center"/>
          </w:tcPr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ก.พ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มี.ค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เม.ย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พ.ค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ก.ค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ส.ค</w:t>
            </w:r>
            <w:proofErr w:type="spellEnd"/>
          </w:p>
        </w:tc>
        <w:tc>
          <w:tcPr>
            <w:tcW w:w="567" w:type="dxa"/>
            <w:vAlign w:val="center"/>
          </w:tcPr>
          <w:p w:rsidR="00614107" w:rsidRPr="001B601D" w:rsidRDefault="00614107" w:rsidP="00D8075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1B601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ก.ย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4107" w:rsidRPr="00404461" w:rsidTr="00D80753">
        <w:tc>
          <w:tcPr>
            <w:tcW w:w="1560" w:type="dxa"/>
          </w:tcPr>
          <w:p w:rsidR="00614107" w:rsidRDefault="00614107" w:rsidP="00D80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  <w:r w:rsidRPr="00404461">
              <w:rPr>
                <w:rFonts w:ascii="TH SarabunIT๙" w:hAnsi="TH SarabunIT๙" w:cs="TH SarabunIT๙"/>
                <w:sz w:val="28"/>
              </w:rPr>
              <w:t>.</w:t>
            </w:r>
            <w:r w:rsidRPr="00404461">
              <w:rPr>
                <w:rFonts w:ascii="TH SarabunIT๙" w:hAnsi="TH SarabunIT๙" w:cs="TH SarabunIT๙"/>
                <w:cs/>
              </w:rPr>
              <w:t>กระบวนงานการใช้รถราชการ</w:t>
            </w:r>
          </w:p>
          <w:p w:rsidR="0096559B" w:rsidRDefault="0096559B" w:rsidP="00D807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6559B" w:rsidRPr="0096559B" w:rsidRDefault="0096559B" w:rsidP="00D8075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(งานบริหาร/      ยานยนต์)</w:t>
            </w:r>
          </w:p>
        </w:tc>
        <w:tc>
          <w:tcPr>
            <w:tcW w:w="851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04461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850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851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04461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386" w:type="dxa"/>
          </w:tcPr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1) </w:t>
            </w:r>
            <w:r w:rsidRPr="00404461">
              <w:rPr>
                <w:rFonts w:ascii="TH SarabunIT๙" w:hAnsi="TH SarabunIT๙" w:cs="TH SarabunIT๙"/>
                <w:cs/>
              </w:rPr>
              <w:t>เจ้าหน้าที่ของรัฐต้องปฏิบัติตาม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    (1.1) </w:t>
            </w:r>
            <w:r w:rsidRPr="00404461">
              <w:rPr>
                <w:rFonts w:ascii="TH SarabunIT๙" w:hAnsi="TH SarabunIT๙" w:cs="TH SarabunIT๙"/>
                <w:cs/>
              </w:rPr>
              <w:t xml:space="preserve">ระเบียบสำนักนายกรัฐมนตรีว่าด้วยรถราชการ พ.ศ. </w:t>
            </w:r>
            <w:r w:rsidRPr="00404461">
              <w:rPr>
                <w:rFonts w:ascii="TH SarabunIT๙" w:hAnsi="TH SarabunIT๙" w:cs="TH SarabunIT๙"/>
              </w:rPr>
              <w:t>2523</w:t>
            </w:r>
            <w:r w:rsidRPr="00404461">
              <w:rPr>
                <w:rFonts w:ascii="TH SarabunIT๙" w:hAnsi="TH SarabunIT๙" w:cs="TH SarabunIT๙"/>
                <w:cs/>
              </w:rPr>
              <w:t xml:space="preserve"> แก้ไขเพิ่มเติมโดยระเบียบสำนักนายกรัฐมนตรีว่าด้วนรถราชการ (ฉบับที่ </w:t>
            </w:r>
            <w:r w:rsidRPr="00404461">
              <w:rPr>
                <w:rFonts w:ascii="TH SarabunIT๙" w:hAnsi="TH SarabunIT๙" w:cs="TH SarabunIT๙"/>
              </w:rPr>
              <w:t xml:space="preserve">2) </w:t>
            </w:r>
            <w:r w:rsidRPr="00404461">
              <w:rPr>
                <w:rFonts w:ascii="TH SarabunIT๙" w:hAnsi="TH SarabunIT๙" w:cs="TH SarabunIT๙"/>
                <w:cs/>
              </w:rPr>
              <w:t>พ.ศ.</w:t>
            </w:r>
            <w:r w:rsidRPr="00404461">
              <w:rPr>
                <w:rFonts w:ascii="TH SarabunIT๙" w:hAnsi="TH SarabunIT๙" w:cs="TH SarabunIT๙"/>
              </w:rPr>
              <w:t>2530 (</w:t>
            </w:r>
            <w:r w:rsidRPr="00404461">
              <w:rPr>
                <w:rFonts w:ascii="TH SarabunIT๙" w:hAnsi="TH SarabunIT๙" w:cs="TH SarabunIT๙"/>
                <w:cs/>
              </w:rPr>
              <w:t xml:space="preserve">ฉบับที่ </w:t>
            </w:r>
            <w:r w:rsidRPr="00404461">
              <w:rPr>
                <w:rFonts w:ascii="TH SarabunIT๙" w:hAnsi="TH SarabunIT๙" w:cs="TH SarabunIT๙"/>
              </w:rPr>
              <w:t xml:space="preserve">3) </w:t>
            </w:r>
            <w:r w:rsidRPr="00404461">
              <w:rPr>
                <w:rFonts w:ascii="TH SarabunIT๙" w:hAnsi="TH SarabunIT๙" w:cs="TH SarabunIT๙"/>
                <w:cs/>
              </w:rPr>
              <w:t xml:space="preserve">พ.ศ. </w:t>
            </w:r>
            <w:r w:rsidRPr="00404461">
              <w:rPr>
                <w:rFonts w:ascii="TH SarabunIT๙" w:hAnsi="TH SarabunIT๙" w:cs="TH SarabunIT๙"/>
              </w:rPr>
              <w:t>2535 (</w:t>
            </w:r>
            <w:r w:rsidRPr="00404461">
              <w:rPr>
                <w:rFonts w:ascii="TH SarabunIT๙" w:hAnsi="TH SarabunIT๙" w:cs="TH SarabunIT๙"/>
                <w:cs/>
              </w:rPr>
              <w:t xml:space="preserve">ฉบับที่ </w:t>
            </w:r>
            <w:r w:rsidRPr="00404461">
              <w:rPr>
                <w:rFonts w:ascii="TH SarabunIT๙" w:hAnsi="TH SarabunIT๙" w:cs="TH SarabunIT๙"/>
              </w:rPr>
              <w:t xml:space="preserve">4) </w:t>
            </w:r>
            <w:r w:rsidRPr="00404461">
              <w:rPr>
                <w:rFonts w:ascii="TH SarabunIT๙" w:hAnsi="TH SarabunIT๙" w:cs="TH SarabunIT๙"/>
                <w:cs/>
              </w:rPr>
              <w:t xml:space="preserve">พ.ศ. </w:t>
            </w:r>
            <w:r w:rsidRPr="00404461">
              <w:rPr>
                <w:rFonts w:ascii="TH SarabunIT๙" w:hAnsi="TH SarabunIT๙" w:cs="TH SarabunIT๙"/>
              </w:rPr>
              <w:t>2538  (</w:t>
            </w:r>
            <w:r w:rsidRPr="00404461">
              <w:rPr>
                <w:rFonts w:ascii="TH SarabunIT๙" w:hAnsi="TH SarabunIT๙" w:cs="TH SarabunIT๙"/>
                <w:cs/>
              </w:rPr>
              <w:t xml:space="preserve">ฉบับที่ </w:t>
            </w:r>
            <w:r w:rsidRPr="00404461">
              <w:rPr>
                <w:rFonts w:ascii="TH SarabunIT๙" w:hAnsi="TH SarabunIT๙" w:cs="TH SarabunIT๙"/>
              </w:rPr>
              <w:t xml:space="preserve">5) </w:t>
            </w:r>
            <w:r w:rsidRPr="00404461">
              <w:rPr>
                <w:rFonts w:ascii="TH SarabunIT๙" w:hAnsi="TH SarabunIT๙" w:cs="TH SarabunIT๙"/>
                <w:cs/>
              </w:rPr>
              <w:t>พ.ศ.</w:t>
            </w:r>
            <w:r w:rsidRPr="00404461">
              <w:rPr>
                <w:rFonts w:ascii="TH SarabunIT๙" w:hAnsi="TH SarabunIT๙" w:cs="TH SarabunIT๙"/>
              </w:rPr>
              <w:t>2541</w:t>
            </w:r>
            <w:r w:rsidRPr="00404461">
              <w:rPr>
                <w:rFonts w:ascii="TH SarabunIT๙" w:hAnsi="TH SarabunIT๙" w:cs="TH SarabunIT๙"/>
                <w:cs/>
              </w:rPr>
              <w:t xml:space="preserve"> และ (ฉบับที่ </w:t>
            </w:r>
            <w:r w:rsidRPr="00404461">
              <w:rPr>
                <w:rFonts w:ascii="TH SarabunIT๙" w:hAnsi="TH SarabunIT๙" w:cs="TH SarabunIT๙"/>
              </w:rPr>
              <w:t xml:space="preserve">6) </w:t>
            </w:r>
            <w:r w:rsidRPr="00404461">
              <w:rPr>
                <w:rFonts w:ascii="TH SarabunIT๙" w:hAnsi="TH SarabunIT๙" w:cs="TH SarabunIT๙"/>
                <w:cs/>
              </w:rPr>
              <w:t xml:space="preserve">พ.ศ. </w:t>
            </w:r>
            <w:r w:rsidRPr="00645F22">
              <w:rPr>
                <w:rFonts w:ascii="TH SarabunIT๙" w:hAnsi="TH SarabunIT๙" w:cs="TH SarabunIT๙"/>
                <w:sz w:val="28"/>
              </w:rPr>
              <w:t>2545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    (1.2) </w:t>
            </w:r>
            <w:r w:rsidRPr="00404461">
              <w:rPr>
                <w:rFonts w:ascii="TH SarabunIT๙" w:hAnsi="TH SarabunIT๙" w:cs="TH SarabunIT๙"/>
                <w:cs/>
              </w:rPr>
              <w:t>มติคณะรัฐมนตรี เรื่อง การเบิกจ่ายเงินค่าตอบแทนเหมาจ่ายแทนการจัดหารถประจำตำแหน่งสำหรับข้าราชการ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04461">
              <w:rPr>
                <w:rFonts w:ascii="TH SarabunIT๙" w:hAnsi="TH SarabunIT๙" w:cs="TH SarabunIT๙"/>
                <w:cs/>
              </w:rPr>
              <w:t>ผู้มีสิทธิได้รับรถประจำตำแหน่ง(</w:t>
            </w:r>
            <w:r w:rsidRPr="00404461">
              <w:rPr>
                <w:rFonts w:ascii="TH SarabunIT๙" w:hAnsi="TH SarabunIT๙" w:cs="TH SarabunIT๙"/>
              </w:rPr>
              <w:t xml:space="preserve">3) </w:t>
            </w:r>
            <w:r w:rsidRPr="00404461">
              <w:rPr>
                <w:rFonts w:ascii="TH SarabunIT๙" w:hAnsi="TH SarabunIT๙" w:cs="TH SarabunIT๙"/>
                <w:cs/>
              </w:rPr>
              <w:t>ระเบียบสำนักงานปลัดกระทรวงสาธารณสุขว่าด้วย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    (1.3) </w:t>
            </w:r>
            <w:r w:rsidRPr="00404461">
              <w:rPr>
                <w:rFonts w:ascii="TH SarabunIT๙" w:hAnsi="TH SarabunIT๙" w:cs="TH SarabunIT๙"/>
                <w:cs/>
              </w:rPr>
              <w:t xml:space="preserve">หลักเกณฑ์การใช้ การเก็บรักษา การซ่อมบำรุงรถส่วนกลางและรถรับรอง พ.ศ. </w:t>
            </w:r>
            <w:r w:rsidRPr="00645F22">
              <w:rPr>
                <w:rFonts w:ascii="TH SarabunIT๙" w:hAnsi="TH SarabunIT๙" w:cs="TH SarabunIT๙"/>
                <w:sz w:val="28"/>
              </w:rPr>
              <w:t>2526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    (1.4) </w:t>
            </w:r>
            <w:r w:rsidRPr="00404461">
              <w:rPr>
                <w:rFonts w:ascii="TH SarabunIT๙" w:hAnsi="TH SarabunIT๙" w:cs="TH SarabunIT๙"/>
                <w:cs/>
              </w:rPr>
              <w:t>กฎหมายที่เกี่ยวข้อง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2) </w:t>
            </w:r>
            <w:r w:rsidRPr="00404461">
              <w:rPr>
                <w:rFonts w:ascii="TH SarabunIT๙" w:hAnsi="TH SarabunIT๙" w:cs="TH SarabunIT๙"/>
                <w:cs/>
              </w:rPr>
              <w:t xml:space="preserve">กำหนดแนวปฏิบัติในการใช้รถราชการของหน่วยงานในการบริหารและควบคุมการใช้รถราชการให้เกิดประสิทธิภาพ 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404461">
              <w:rPr>
                <w:rFonts w:ascii="TH SarabunIT๙" w:hAnsi="TH SarabunIT๙" w:cs="TH SarabunIT๙"/>
                <w:cs/>
              </w:rPr>
              <w:t xml:space="preserve">เกิดความคุ้มค่า </w:t>
            </w:r>
            <w:r w:rsidR="00E42E9F"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404461">
              <w:rPr>
                <w:rFonts w:ascii="TH SarabunIT๙" w:hAnsi="TH SarabunIT๙" w:cs="TH SarabunIT๙"/>
                <w:cs/>
              </w:rPr>
              <w:t>ลดโอกาสไม่ให้เกิดการแสวงหาผลประโยชน์ส่วนตัวในตำแหน่งหน้าที่</w:t>
            </w:r>
            <w:r w:rsidR="00FA7A28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04461">
              <w:rPr>
                <w:rFonts w:ascii="TH SarabunIT๙" w:hAnsi="TH SarabunIT๙" w:cs="TH SarabunIT๙"/>
                <w:cs/>
              </w:rPr>
              <w:t>อันมิควรได้โดยชอบตามกฎหมาย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3) </w:t>
            </w:r>
            <w:r w:rsidRPr="00404461">
              <w:rPr>
                <w:rFonts w:ascii="TH SarabunIT๙" w:hAnsi="TH SarabunIT๙" w:cs="TH SarabunIT๙"/>
                <w:cs/>
              </w:rPr>
              <w:t>กำหนดมาตรการประหยัดงบประมาณรายจ่าย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4) </w:t>
            </w:r>
            <w:r w:rsidRPr="00404461">
              <w:rPr>
                <w:rFonts w:ascii="TH SarabunIT๙" w:hAnsi="TH SarabunIT๙" w:cs="TH SarabunIT๙"/>
                <w:cs/>
              </w:rPr>
              <w:t>ส่งเสริมให้หน่วยงานดำเนิน การตามเกณฑ์การควบคุมภายในและการบริหารความเสี่ยง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5) </w:t>
            </w:r>
            <w:r w:rsidRPr="00404461">
              <w:rPr>
                <w:rFonts w:ascii="TH SarabunIT๙" w:hAnsi="TH SarabunIT๙" w:cs="TH SarabunIT๙"/>
                <w:cs/>
              </w:rPr>
              <w:t>พัฒนาความรู้เรื่องรถราชการ และแนวปฏิบัติในการใช้รถราชการให้กับเจ้าหน้าที่รัฐทุกระดับ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  <w:r w:rsidRPr="00404461">
              <w:rPr>
                <w:rFonts w:ascii="TH SarabunIT๙" w:hAnsi="TH SarabunIT๙" w:cs="TH SarabunIT๙"/>
              </w:rPr>
              <w:t xml:space="preserve">6) </w:t>
            </w:r>
            <w:r w:rsidRPr="00404461">
              <w:rPr>
                <w:rFonts w:ascii="TH SarabunIT๙" w:hAnsi="TH SarabunIT๙" w:cs="TH SarabunIT๙"/>
                <w:cs/>
              </w:rPr>
              <w:t xml:space="preserve">หากพบว่ามีการกระทำผิด จะต้องดำเนินการทางวินัย ละเมิด </w:t>
            </w:r>
            <w:r w:rsidR="00562C63">
              <w:rPr>
                <w:rFonts w:ascii="TH SarabunIT๙" w:hAnsi="TH SarabunIT๙" w:cs="TH SarabunIT๙" w:hint="cs"/>
                <w:cs/>
              </w:rPr>
              <w:t xml:space="preserve">     </w:t>
            </w:r>
            <w:r w:rsidRPr="00404461">
              <w:rPr>
                <w:rFonts w:ascii="TH SarabunIT๙" w:hAnsi="TH SarabunIT๙" w:cs="TH SarabunIT๙"/>
                <w:cs/>
              </w:rPr>
              <w:t>และอาญาอย่างเคร่งครัด</w:t>
            </w: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</w:rPr>
            </w:pPr>
          </w:p>
          <w:p w:rsidR="00614107" w:rsidRPr="00404461" w:rsidRDefault="00614107" w:rsidP="00D807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83390E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 id="_x0000_s1059" type="#_x0000_t32" style="position:absolute;left:0;text-align:left;margin-left:5.65pt;margin-top:17.85pt;width:235.5pt;height:0;z-index:251684864;mso-position-horizontal-relative:text;mso-position-vertical-relative:text" o:connectortype="straight">
                  <v:stroke startarrow="block" endarrow="block"/>
                </v:shape>
              </w:pict>
            </w: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7" w:type="dxa"/>
          </w:tcPr>
          <w:p w:rsidR="00614107" w:rsidRPr="00404461" w:rsidRDefault="00614107" w:rsidP="00D80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614107" w:rsidRPr="00A8501D" w:rsidRDefault="0096559B" w:rsidP="00D8075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ไม่พบ</w:t>
            </w:r>
          </w:p>
        </w:tc>
      </w:tr>
    </w:tbl>
    <w:p w:rsidR="00614107" w:rsidRPr="00404461" w:rsidRDefault="00614107" w:rsidP="00614107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14107" w:rsidRPr="00404461" w:rsidRDefault="00614107" w:rsidP="00614107">
      <w:pPr>
        <w:rPr>
          <w:rFonts w:ascii="TH SarabunIT๙" w:hAnsi="TH SarabunIT๙" w:cs="TH SarabunIT๙"/>
          <w:cs/>
        </w:rPr>
      </w:pPr>
    </w:p>
    <w:p w:rsidR="00614107" w:rsidRPr="00404461" w:rsidRDefault="00614107" w:rsidP="00614107">
      <w:pPr>
        <w:rPr>
          <w:rFonts w:ascii="TH SarabunIT๙" w:hAnsi="TH SarabunIT๙" w:cs="TH SarabunIT๙"/>
        </w:rPr>
      </w:pPr>
    </w:p>
    <w:p w:rsidR="00614107" w:rsidRPr="00404461" w:rsidRDefault="00614107" w:rsidP="00614107">
      <w:pPr>
        <w:rPr>
          <w:rFonts w:ascii="TH SarabunIT๙" w:hAnsi="TH SarabunIT๙" w:cs="TH SarabunIT๙"/>
        </w:rPr>
      </w:pPr>
    </w:p>
    <w:p w:rsidR="00614107" w:rsidRDefault="00614107" w:rsidP="00614107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</w:p>
    <w:p w:rsidR="00614107" w:rsidRDefault="00614107" w:rsidP="00614107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</w:p>
    <w:p w:rsidR="00614107" w:rsidRDefault="00614107" w:rsidP="00614107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</w:p>
    <w:p w:rsidR="00614107" w:rsidRDefault="00614107" w:rsidP="00614107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</w:p>
    <w:p w:rsidR="00614107" w:rsidRDefault="00614107" w:rsidP="00614107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</w:p>
    <w:p w:rsidR="00614107" w:rsidRDefault="00614107" w:rsidP="00614107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</w:p>
    <w:p w:rsidR="00614107" w:rsidRDefault="00614107" w:rsidP="00614107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</w:p>
    <w:p w:rsidR="00614107" w:rsidRDefault="00614107" w:rsidP="00614107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</w:p>
    <w:p w:rsidR="00614107" w:rsidRDefault="00614107" w:rsidP="00614107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</w:p>
    <w:p w:rsidR="00614107" w:rsidRDefault="00614107" w:rsidP="00614107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</w:p>
    <w:p w:rsidR="00614107" w:rsidRDefault="00614107" w:rsidP="00614107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</w:p>
    <w:p w:rsidR="00614107" w:rsidRDefault="00614107" w:rsidP="00614107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</w:p>
    <w:p w:rsidR="00614107" w:rsidRDefault="00614107" w:rsidP="00614107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</w:p>
    <w:p w:rsidR="00614107" w:rsidRDefault="00614107" w:rsidP="00614107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</w:p>
    <w:p w:rsidR="00614107" w:rsidRDefault="00614107" w:rsidP="00614107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</w:p>
    <w:p w:rsidR="00614107" w:rsidRPr="008E0F61" w:rsidRDefault="00614107" w:rsidP="00614107">
      <w:pPr>
        <w:spacing w:after="0"/>
        <w:ind w:firstLine="1440"/>
        <w:rPr>
          <w:rFonts w:ascii="TH SarabunPSK" w:hAnsi="TH SarabunPSK" w:cs="TH SarabunPSK"/>
          <w:sz w:val="36"/>
          <w:szCs w:val="36"/>
        </w:rPr>
      </w:pPr>
    </w:p>
    <w:p w:rsidR="00614107" w:rsidRDefault="00614107" w:rsidP="0061410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:rsidR="00614107" w:rsidRDefault="00614107" w:rsidP="0061410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:rsidR="00614107" w:rsidRDefault="00614107" w:rsidP="0061410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:rsidR="00614107" w:rsidRDefault="00614107" w:rsidP="00614107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:rsidR="00614107" w:rsidRPr="007E3E0B" w:rsidRDefault="00614107" w:rsidP="00614107">
      <w:pPr>
        <w:spacing w:after="0"/>
        <w:ind w:firstLine="1418"/>
        <w:rPr>
          <w:rFonts w:ascii="TH SarabunIT๙" w:hAnsi="TH SarabunIT๙" w:cs="TH SarabunIT๙"/>
          <w:sz w:val="36"/>
          <w:szCs w:val="36"/>
        </w:rPr>
      </w:pPr>
    </w:p>
    <w:p w:rsidR="00614107" w:rsidRDefault="00614107" w:rsidP="00614107">
      <w:pPr>
        <w:spacing w:after="0"/>
        <w:ind w:firstLine="1418"/>
        <w:rPr>
          <w:rFonts w:ascii="TH SarabunIT๙" w:hAnsi="TH SarabunIT๙" w:cs="TH SarabunIT๙"/>
          <w:sz w:val="36"/>
          <w:szCs w:val="36"/>
        </w:rPr>
      </w:pPr>
    </w:p>
    <w:p w:rsidR="00614107" w:rsidRDefault="00614107" w:rsidP="00614107">
      <w:pPr>
        <w:spacing w:after="0"/>
        <w:ind w:firstLine="1418"/>
        <w:rPr>
          <w:rFonts w:ascii="TH SarabunIT๙" w:hAnsi="TH SarabunIT๙" w:cs="TH SarabunIT๙"/>
          <w:sz w:val="36"/>
          <w:szCs w:val="36"/>
        </w:rPr>
      </w:pPr>
    </w:p>
    <w:p w:rsidR="00614107" w:rsidRDefault="00614107" w:rsidP="00614107">
      <w:pPr>
        <w:spacing w:after="0"/>
        <w:ind w:firstLine="1418"/>
        <w:rPr>
          <w:rFonts w:ascii="TH SarabunIT๙" w:hAnsi="TH SarabunIT๙" w:cs="TH SarabunIT๙"/>
          <w:sz w:val="36"/>
          <w:szCs w:val="36"/>
        </w:rPr>
      </w:pPr>
    </w:p>
    <w:p w:rsidR="00614107" w:rsidRDefault="00614107" w:rsidP="00614107">
      <w:pPr>
        <w:spacing w:after="0"/>
        <w:ind w:firstLine="1418"/>
        <w:rPr>
          <w:rFonts w:ascii="TH SarabunIT๙" w:hAnsi="TH SarabunIT๙" w:cs="TH SarabunIT๙"/>
          <w:sz w:val="36"/>
          <w:szCs w:val="36"/>
        </w:rPr>
      </w:pPr>
    </w:p>
    <w:p w:rsidR="00614107" w:rsidRDefault="00614107" w:rsidP="00614107">
      <w:pPr>
        <w:spacing w:after="0"/>
        <w:ind w:firstLine="1418"/>
        <w:rPr>
          <w:rFonts w:ascii="TH SarabunIT๙" w:hAnsi="TH SarabunIT๙" w:cs="TH SarabunIT๙"/>
          <w:sz w:val="36"/>
          <w:szCs w:val="36"/>
        </w:rPr>
      </w:pPr>
    </w:p>
    <w:p w:rsidR="008E51BC" w:rsidRDefault="008E51BC"/>
    <w:p w:rsidR="00D37BCA" w:rsidRDefault="00D37BCA"/>
    <w:p w:rsidR="00AD2B36" w:rsidRDefault="00AD2B36"/>
    <w:p w:rsidR="00AD2B36" w:rsidRDefault="00AD2B36"/>
    <w:p w:rsidR="00DC705D" w:rsidRDefault="00DC705D"/>
    <w:p w:rsidR="00DC705D" w:rsidRDefault="00DC705D"/>
    <w:p w:rsidR="00AD2B36" w:rsidRDefault="00AD2B36"/>
    <w:p w:rsidR="003D66A5" w:rsidRDefault="003D66A5"/>
    <w:sectPr w:rsidR="003D66A5" w:rsidSect="00D80753">
      <w:pgSz w:w="16838" w:h="11906" w:orient="landscape"/>
      <w:pgMar w:top="142" w:right="1103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2707"/>
    <w:multiLevelType w:val="hybridMultilevel"/>
    <w:tmpl w:val="F3B05182"/>
    <w:lvl w:ilvl="0" w:tplc="67C8C8E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1BC3CAA"/>
    <w:multiLevelType w:val="hybridMultilevel"/>
    <w:tmpl w:val="257AFF82"/>
    <w:lvl w:ilvl="0" w:tplc="D87E072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>
    <w:nsid w:val="03D10FB2"/>
    <w:multiLevelType w:val="hybridMultilevel"/>
    <w:tmpl w:val="F3B05182"/>
    <w:lvl w:ilvl="0" w:tplc="67C8C8E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0C565E7D"/>
    <w:multiLevelType w:val="hybridMultilevel"/>
    <w:tmpl w:val="8638A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0492E"/>
    <w:multiLevelType w:val="hybridMultilevel"/>
    <w:tmpl w:val="5FB87BD4"/>
    <w:lvl w:ilvl="0" w:tplc="3AC4C8D6">
      <w:start w:val="1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8966F2F"/>
    <w:multiLevelType w:val="multilevel"/>
    <w:tmpl w:val="84261E0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>
    <w:nsid w:val="1B99764D"/>
    <w:multiLevelType w:val="hybridMultilevel"/>
    <w:tmpl w:val="B4C09C70"/>
    <w:lvl w:ilvl="0" w:tplc="9030F8F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4B01D3F"/>
    <w:multiLevelType w:val="hybridMultilevel"/>
    <w:tmpl w:val="7EA02738"/>
    <w:lvl w:ilvl="0" w:tplc="A7BEB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497220"/>
    <w:multiLevelType w:val="hybridMultilevel"/>
    <w:tmpl w:val="CF9AD424"/>
    <w:lvl w:ilvl="0" w:tplc="BB007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CF05D0"/>
    <w:multiLevelType w:val="hybridMultilevel"/>
    <w:tmpl w:val="EE1A105A"/>
    <w:lvl w:ilvl="0" w:tplc="79622A9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>
    <w:nsid w:val="298040F4"/>
    <w:multiLevelType w:val="hybridMultilevel"/>
    <w:tmpl w:val="5FF6DDCE"/>
    <w:lvl w:ilvl="0" w:tplc="B92C66A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1">
    <w:nsid w:val="2AE25562"/>
    <w:multiLevelType w:val="hybridMultilevel"/>
    <w:tmpl w:val="39363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3C495B"/>
    <w:multiLevelType w:val="hybridMultilevel"/>
    <w:tmpl w:val="7DC430B4"/>
    <w:lvl w:ilvl="0" w:tplc="2CF64FF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>
    <w:nsid w:val="2C544883"/>
    <w:multiLevelType w:val="multilevel"/>
    <w:tmpl w:val="C3D2F72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0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8" w:hanging="1800"/>
      </w:pPr>
      <w:rPr>
        <w:rFonts w:hint="default"/>
      </w:rPr>
    </w:lvl>
  </w:abstractNum>
  <w:abstractNum w:abstractNumId="14">
    <w:nsid w:val="325523D9"/>
    <w:multiLevelType w:val="hybridMultilevel"/>
    <w:tmpl w:val="F3B05182"/>
    <w:lvl w:ilvl="0" w:tplc="67C8C8E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4D5501EB"/>
    <w:multiLevelType w:val="hybridMultilevel"/>
    <w:tmpl w:val="1B388D40"/>
    <w:lvl w:ilvl="0" w:tplc="34D8D1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516F512E"/>
    <w:multiLevelType w:val="hybridMultilevel"/>
    <w:tmpl w:val="914EDAB2"/>
    <w:lvl w:ilvl="0" w:tplc="D562B37E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>
    <w:nsid w:val="53FE79E4"/>
    <w:multiLevelType w:val="hybridMultilevel"/>
    <w:tmpl w:val="02C6CDD8"/>
    <w:lvl w:ilvl="0" w:tplc="E1BA474E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>
    <w:nsid w:val="5416067F"/>
    <w:multiLevelType w:val="hybridMultilevel"/>
    <w:tmpl w:val="6C7C71D8"/>
    <w:lvl w:ilvl="0" w:tplc="415E3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313345"/>
    <w:multiLevelType w:val="hybridMultilevel"/>
    <w:tmpl w:val="41E0A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F79D2"/>
    <w:multiLevelType w:val="hybridMultilevel"/>
    <w:tmpl w:val="05480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3790D"/>
    <w:multiLevelType w:val="hybridMultilevel"/>
    <w:tmpl w:val="E24C1572"/>
    <w:lvl w:ilvl="0" w:tplc="C9961084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2">
    <w:nsid w:val="67EB6B6F"/>
    <w:multiLevelType w:val="hybridMultilevel"/>
    <w:tmpl w:val="F5CA0308"/>
    <w:lvl w:ilvl="0" w:tplc="66C064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2142D22"/>
    <w:multiLevelType w:val="multilevel"/>
    <w:tmpl w:val="05D61AB4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4">
    <w:nsid w:val="7A8B0A01"/>
    <w:multiLevelType w:val="hybridMultilevel"/>
    <w:tmpl w:val="F3B05182"/>
    <w:lvl w:ilvl="0" w:tplc="67C8C8E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7EEB3F4F"/>
    <w:multiLevelType w:val="hybridMultilevel"/>
    <w:tmpl w:val="F3B05182"/>
    <w:lvl w:ilvl="0" w:tplc="67C8C8E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>
    <w:nsid w:val="7F495523"/>
    <w:multiLevelType w:val="hybridMultilevel"/>
    <w:tmpl w:val="7D78D63C"/>
    <w:lvl w:ilvl="0" w:tplc="1778ADB4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"/>
  </w:num>
  <w:num w:numId="5">
    <w:abstractNumId w:val="17"/>
  </w:num>
  <w:num w:numId="6">
    <w:abstractNumId w:val="10"/>
  </w:num>
  <w:num w:numId="7">
    <w:abstractNumId w:val="21"/>
  </w:num>
  <w:num w:numId="8">
    <w:abstractNumId w:val="26"/>
  </w:num>
  <w:num w:numId="9">
    <w:abstractNumId w:val="9"/>
  </w:num>
  <w:num w:numId="10">
    <w:abstractNumId w:val="16"/>
  </w:num>
  <w:num w:numId="11">
    <w:abstractNumId w:val="12"/>
  </w:num>
  <w:num w:numId="12">
    <w:abstractNumId w:val="23"/>
  </w:num>
  <w:num w:numId="13">
    <w:abstractNumId w:val="22"/>
  </w:num>
  <w:num w:numId="14">
    <w:abstractNumId w:val="4"/>
  </w:num>
  <w:num w:numId="15">
    <w:abstractNumId w:val="6"/>
  </w:num>
  <w:num w:numId="16">
    <w:abstractNumId w:val="18"/>
  </w:num>
  <w:num w:numId="17">
    <w:abstractNumId w:val="15"/>
  </w:num>
  <w:num w:numId="18">
    <w:abstractNumId w:val="5"/>
  </w:num>
  <w:num w:numId="19">
    <w:abstractNumId w:val="11"/>
  </w:num>
  <w:num w:numId="20">
    <w:abstractNumId w:val="13"/>
  </w:num>
  <w:num w:numId="21">
    <w:abstractNumId w:val="14"/>
  </w:num>
  <w:num w:numId="22">
    <w:abstractNumId w:val="24"/>
  </w:num>
  <w:num w:numId="23">
    <w:abstractNumId w:val="25"/>
  </w:num>
  <w:num w:numId="24">
    <w:abstractNumId w:val="0"/>
  </w:num>
  <w:num w:numId="25">
    <w:abstractNumId w:val="2"/>
  </w:num>
  <w:num w:numId="26">
    <w:abstractNumId w:val="3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A66256"/>
    <w:rsid w:val="000036C8"/>
    <w:rsid w:val="00030E38"/>
    <w:rsid w:val="00065995"/>
    <w:rsid w:val="0008214E"/>
    <w:rsid w:val="00101EC6"/>
    <w:rsid w:val="00105901"/>
    <w:rsid w:val="001643A1"/>
    <w:rsid w:val="001A4396"/>
    <w:rsid w:val="001C059A"/>
    <w:rsid w:val="001C2E01"/>
    <w:rsid w:val="00262F68"/>
    <w:rsid w:val="002B7A5E"/>
    <w:rsid w:val="002C088E"/>
    <w:rsid w:val="002C7CAB"/>
    <w:rsid w:val="003160C9"/>
    <w:rsid w:val="00316ECB"/>
    <w:rsid w:val="00322256"/>
    <w:rsid w:val="0037534D"/>
    <w:rsid w:val="00391EC0"/>
    <w:rsid w:val="003D66A5"/>
    <w:rsid w:val="004077DE"/>
    <w:rsid w:val="00413B34"/>
    <w:rsid w:val="00466BCC"/>
    <w:rsid w:val="0047026A"/>
    <w:rsid w:val="004961DE"/>
    <w:rsid w:val="004A2C1A"/>
    <w:rsid w:val="004B2518"/>
    <w:rsid w:val="004E1207"/>
    <w:rsid w:val="005016D0"/>
    <w:rsid w:val="00511A26"/>
    <w:rsid w:val="005143E9"/>
    <w:rsid w:val="00562C63"/>
    <w:rsid w:val="00592DA0"/>
    <w:rsid w:val="005B10F4"/>
    <w:rsid w:val="005C6219"/>
    <w:rsid w:val="00614107"/>
    <w:rsid w:val="00631FB6"/>
    <w:rsid w:val="00645F22"/>
    <w:rsid w:val="00646993"/>
    <w:rsid w:val="00696EF1"/>
    <w:rsid w:val="006A54DB"/>
    <w:rsid w:val="006B13FB"/>
    <w:rsid w:val="00700E17"/>
    <w:rsid w:val="00714C07"/>
    <w:rsid w:val="00761C28"/>
    <w:rsid w:val="00767021"/>
    <w:rsid w:val="007846A5"/>
    <w:rsid w:val="00803285"/>
    <w:rsid w:val="008159E0"/>
    <w:rsid w:val="0083390E"/>
    <w:rsid w:val="008344CD"/>
    <w:rsid w:val="008549A9"/>
    <w:rsid w:val="00865353"/>
    <w:rsid w:val="008873F3"/>
    <w:rsid w:val="008C77F8"/>
    <w:rsid w:val="008E51BC"/>
    <w:rsid w:val="008E5D13"/>
    <w:rsid w:val="00906C7C"/>
    <w:rsid w:val="009245FB"/>
    <w:rsid w:val="0094448C"/>
    <w:rsid w:val="00954F9F"/>
    <w:rsid w:val="0096559B"/>
    <w:rsid w:val="0097429E"/>
    <w:rsid w:val="00A3433A"/>
    <w:rsid w:val="00A66256"/>
    <w:rsid w:val="00A9665F"/>
    <w:rsid w:val="00AA4F44"/>
    <w:rsid w:val="00AD2B36"/>
    <w:rsid w:val="00B34418"/>
    <w:rsid w:val="00B93D41"/>
    <w:rsid w:val="00C32F52"/>
    <w:rsid w:val="00CA1ED6"/>
    <w:rsid w:val="00CB1F49"/>
    <w:rsid w:val="00CF3A29"/>
    <w:rsid w:val="00D0775A"/>
    <w:rsid w:val="00D130C9"/>
    <w:rsid w:val="00D37BCA"/>
    <w:rsid w:val="00D47D0A"/>
    <w:rsid w:val="00D641C2"/>
    <w:rsid w:val="00D70013"/>
    <w:rsid w:val="00D80753"/>
    <w:rsid w:val="00D807F3"/>
    <w:rsid w:val="00DC705D"/>
    <w:rsid w:val="00DF68D9"/>
    <w:rsid w:val="00E002D0"/>
    <w:rsid w:val="00E02881"/>
    <w:rsid w:val="00E42E9F"/>
    <w:rsid w:val="00E66A3A"/>
    <w:rsid w:val="00E7297F"/>
    <w:rsid w:val="00FA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5" type="connector" idref="#_x0000_s1056"/>
        <o:r id="V:Rule6" type="connector" idref="#_x0000_s1057"/>
        <o:r id="V:Rule7" type="connector" idref="#_x0000_s1059"/>
        <o:r id="V:Rule8" type="connector" idref="#_x0000_s105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41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410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14107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6141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614107"/>
  </w:style>
  <w:style w:type="paragraph" w:styleId="a9">
    <w:name w:val="footer"/>
    <w:basedOn w:val="a"/>
    <w:link w:val="aa"/>
    <w:uiPriority w:val="99"/>
    <w:semiHidden/>
    <w:unhideWhenUsed/>
    <w:rsid w:val="006141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6141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EFBD2-8373-4F02-B48D-FE593296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KPN-Doctor</dc:creator>
  <cp:lastModifiedBy>Windows User</cp:lastModifiedBy>
  <cp:revision>29</cp:revision>
  <cp:lastPrinted>2021-03-15T04:04:00Z</cp:lastPrinted>
  <dcterms:created xsi:type="dcterms:W3CDTF">2022-06-18T02:26:00Z</dcterms:created>
  <dcterms:modified xsi:type="dcterms:W3CDTF">2026-09-09T09:42:00Z</dcterms:modified>
</cp:coreProperties>
</file>